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FB" w:rsidRPr="00B177B1" w:rsidRDefault="00864EEE" w:rsidP="00864EEE">
      <w:pPr>
        <w:jc w:val="center"/>
        <w:rPr>
          <w:color w:val="2F5496" w:themeColor="accent5" w:themeShade="BF"/>
          <w:sz w:val="36"/>
          <w:szCs w:val="36"/>
        </w:rPr>
      </w:pPr>
      <w:bookmarkStart w:id="0" w:name="_GoBack"/>
      <w:bookmarkEnd w:id="0"/>
      <w:r w:rsidRPr="00B177B1">
        <w:rPr>
          <w:color w:val="2F5496" w:themeColor="accent5" w:themeShade="BF"/>
          <w:sz w:val="36"/>
          <w:szCs w:val="36"/>
        </w:rPr>
        <w:t>POZIV RODITELJIMA UČENIKA</w:t>
      </w:r>
    </w:p>
    <w:p w:rsidR="00864EEE" w:rsidRPr="00B177B1" w:rsidRDefault="00864EEE" w:rsidP="00864EEE">
      <w:pPr>
        <w:jc w:val="center"/>
        <w:rPr>
          <w:color w:val="2F5496" w:themeColor="accent5" w:themeShade="BF"/>
          <w:sz w:val="36"/>
          <w:szCs w:val="36"/>
        </w:rPr>
      </w:pPr>
      <w:r w:rsidRPr="00B177B1">
        <w:rPr>
          <w:color w:val="2F5496" w:themeColor="accent5" w:themeShade="BF"/>
          <w:sz w:val="36"/>
          <w:szCs w:val="36"/>
        </w:rPr>
        <w:t>na predavanje</w:t>
      </w:r>
    </w:p>
    <w:p w:rsidR="00864EEE" w:rsidRPr="00B177B1" w:rsidRDefault="00864EEE" w:rsidP="00864EEE">
      <w:pPr>
        <w:jc w:val="center"/>
        <w:rPr>
          <w:color w:val="2F5496" w:themeColor="accent5" w:themeShade="BF"/>
          <w:sz w:val="36"/>
          <w:szCs w:val="36"/>
        </w:rPr>
      </w:pPr>
      <w:r w:rsidRPr="00B177B1">
        <w:rPr>
          <w:color w:val="2F5496" w:themeColor="accent5" w:themeShade="BF"/>
          <w:sz w:val="36"/>
          <w:szCs w:val="36"/>
        </w:rPr>
        <w:t>na temu</w:t>
      </w:r>
    </w:p>
    <w:p w:rsidR="00864EEE" w:rsidRPr="00B177B1" w:rsidRDefault="00864EEE" w:rsidP="00864EEE">
      <w:pPr>
        <w:jc w:val="center"/>
        <w:rPr>
          <w:i/>
          <w:color w:val="2F5496" w:themeColor="accent5" w:themeShade="BF"/>
          <w:sz w:val="48"/>
          <w:szCs w:val="48"/>
        </w:rPr>
      </w:pPr>
      <w:r w:rsidRPr="00B177B1">
        <w:rPr>
          <w:i/>
          <w:color w:val="2F5496" w:themeColor="accent5" w:themeShade="BF"/>
          <w:sz w:val="48"/>
          <w:szCs w:val="48"/>
        </w:rPr>
        <w:t>Obiteljske snage</w:t>
      </w:r>
    </w:p>
    <w:p w:rsidR="00864EEE" w:rsidRPr="00B177B1" w:rsidRDefault="00864EEE" w:rsidP="00864EEE">
      <w:pPr>
        <w:jc w:val="center"/>
        <w:rPr>
          <w:i/>
          <w:color w:val="2F5496" w:themeColor="accent5" w:themeShade="BF"/>
          <w:sz w:val="36"/>
          <w:szCs w:val="36"/>
        </w:rPr>
      </w:pPr>
    </w:p>
    <w:p w:rsidR="00864EEE" w:rsidRPr="00B177B1" w:rsidRDefault="00864EEE" w:rsidP="00864EEE">
      <w:pPr>
        <w:jc w:val="center"/>
        <w:rPr>
          <w:color w:val="2F5496" w:themeColor="accent5" w:themeShade="BF"/>
          <w:sz w:val="36"/>
          <w:szCs w:val="36"/>
        </w:rPr>
      </w:pPr>
      <w:r w:rsidRPr="00B177B1">
        <w:rPr>
          <w:color w:val="2F5496" w:themeColor="accent5" w:themeShade="BF"/>
          <w:sz w:val="36"/>
          <w:szCs w:val="36"/>
        </w:rPr>
        <w:t xml:space="preserve">Pučko otvoreno učilište M. C. </w:t>
      </w:r>
      <w:proofErr w:type="spellStart"/>
      <w:r w:rsidRPr="00B177B1">
        <w:rPr>
          <w:color w:val="2F5496" w:themeColor="accent5" w:themeShade="BF"/>
          <w:sz w:val="36"/>
          <w:szCs w:val="36"/>
        </w:rPr>
        <w:t>Nehajeva</w:t>
      </w:r>
      <w:proofErr w:type="spellEnd"/>
      <w:r w:rsidRPr="00B177B1">
        <w:rPr>
          <w:color w:val="2F5496" w:themeColor="accent5" w:themeShade="BF"/>
          <w:sz w:val="36"/>
          <w:szCs w:val="36"/>
        </w:rPr>
        <w:t xml:space="preserve"> Senj</w:t>
      </w:r>
    </w:p>
    <w:p w:rsidR="00864EEE" w:rsidRPr="00B177B1" w:rsidRDefault="00864EEE" w:rsidP="00864EEE">
      <w:pPr>
        <w:jc w:val="center"/>
        <w:rPr>
          <w:color w:val="2F5496" w:themeColor="accent5" w:themeShade="BF"/>
          <w:sz w:val="36"/>
          <w:szCs w:val="36"/>
        </w:rPr>
      </w:pPr>
      <w:r w:rsidRPr="00B177B1">
        <w:rPr>
          <w:color w:val="2F5496" w:themeColor="accent5" w:themeShade="BF"/>
          <w:sz w:val="36"/>
          <w:szCs w:val="36"/>
        </w:rPr>
        <w:t>Četvrtak, 18. siječnja 2024.</w:t>
      </w:r>
    </w:p>
    <w:p w:rsidR="00864EEE" w:rsidRPr="00B177B1" w:rsidRDefault="00864EEE" w:rsidP="00864EEE">
      <w:pPr>
        <w:jc w:val="center"/>
        <w:rPr>
          <w:color w:val="2F5496" w:themeColor="accent5" w:themeShade="BF"/>
          <w:sz w:val="36"/>
          <w:szCs w:val="36"/>
        </w:rPr>
      </w:pPr>
      <w:r w:rsidRPr="00B177B1">
        <w:rPr>
          <w:color w:val="2F5496" w:themeColor="accent5" w:themeShade="BF"/>
          <w:sz w:val="36"/>
          <w:szCs w:val="36"/>
        </w:rPr>
        <w:t>18.30 – 19.30</w:t>
      </w:r>
    </w:p>
    <w:p w:rsidR="00864EEE" w:rsidRPr="00B177B1" w:rsidRDefault="00864EEE" w:rsidP="00864EEE">
      <w:pPr>
        <w:jc w:val="center"/>
        <w:rPr>
          <w:color w:val="2F5496" w:themeColor="accent5" w:themeShade="BF"/>
          <w:sz w:val="36"/>
          <w:szCs w:val="36"/>
        </w:rPr>
      </w:pPr>
    </w:p>
    <w:p w:rsidR="00864EEE" w:rsidRPr="00B177B1" w:rsidRDefault="00864EEE" w:rsidP="00864EEE">
      <w:pPr>
        <w:spacing w:line="240" w:lineRule="auto"/>
        <w:rPr>
          <w:color w:val="2F5496" w:themeColor="accent5" w:themeShade="BF"/>
        </w:rPr>
      </w:pPr>
      <w:r w:rsidRPr="00B177B1">
        <w:rPr>
          <w:color w:val="2F5496" w:themeColor="accent5" w:themeShade="BF"/>
        </w:rPr>
        <w:t xml:space="preserve">Organizator: </w:t>
      </w:r>
    </w:p>
    <w:p w:rsidR="00864EEE" w:rsidRPr="00B177B1" w:rsidRDefault="00864EEE" w:rsidP="00864EEE">
      <w:pPr>
        <w:spacing w:line="240" w:lineRule="auto"/>
        <w:rPr>
          <w:color w:val="2F5496" w:themeColor="accent5" w:themeShade="BF"/>
        </w:rPr>
      </w:pPr>
      <w:r w:rsidRPr="00B177B1">
        <w:rPr>
          <w:color w:val="2F5496" w:themeColor="accent5" w:themeShade="BF"/>
        </w:rPr>
        <w:t>TIM ZA PREVENCIJU I BORBU PROTIVA NASILJA I DRUGIH UGROZA GRADA SENJA</w:t>
      </w:r>
    </w:p>
    <w:p w:rsidR="00864EEE" w:rsidRPr="00B177B1" w:rsidRDefault="00864EEE" w:rsidP="00864EEE">
      <w:pPr>
        <w:spacing w:line="240" w:lineRule="auto"/>
        <w:rPr>
          <w:i/>
          <w:color w:val="2F5496" w:themeColor="accent5" w:themeShade="BF"/>
          <w:sz w:val="20"/>
          <w:szCs w:val="20"/>
        </w:rPr>
      </w:pPr>
      <w:r w:rsidRPr="00B177B1">
        <w:rPr>
          <w:i/>
          <w:color w:val="2F5496" w:themeColor="accent5" w:themeShade="BF"/>
        </w:rPr>
        <w:t>(</w:t>
      </w:r>
      <w:r w:rsidRPr="00B177B1">
        <w:rPr>
          <w:i/>
          <w:color w:val="2F5496" w:themeColor="accent5" w:themeShade="BF"/>
          <w:sz w:val="20"/>
          <w:szCs w:val="20"/>
        </w:rPr>
        <w:t xml:space="preserve">Policijska postaja Senj, Zavod za hitnu medicinu LSŽ – Ispostava Senj, Hrvatski zavod za socijalni rad- Područni ured Senj; </w:t>
      </w:r>
      <w:proofErr w:type="spellStart"/>
      <w:r w:rsidRPr="00B177B1">
        <w:rPr>
          <w:i/>
          <w:color w:val="2F5496" w:themeColor="accent5" w:themeShade="BF"/>
          <w:sz w:val="20"/>
          <w:szCs w:val="20"/>
        </w:rPr>
        <w:t>Probacijski</w:t>
      </w:r>
      <w:proofErr w:type="spellEnd"/>
      <w:r w:rsidRPr="00B177B1">
        <w:rPr>
          <w:i/>
          <w:color w:val="2F5496" w:themeColor="accent5" w:themeShade="BF"/>
          <w:sz w:val="20"/>
          <w:szCs w:val="20"/>
        </w:rPr>
        <w:t xml:space="preserve"> ured u Gospiću. Ministarstvo hrvatskih branitelja – Područna jedinica Gospić, Županijski sud u Karlovcu – Odjel za podršku žrtvama i svjedocima, Obiteljski centar LSŽ, Srednja škola Pavla Ritera Vitezovića u Senju, Osnovna škola Silvija </w:t>
      </w:r>
      <w:proofErr w:type="spellStart"/>
      <w:r w:rsidRPr="00B177B1">
        <w:rPr>
          <w:i/>
          <w:color w:val="2F5496" w:themeColor="accent5" w:themeShade="BF"/>
          <w:sz w:val="20"/>
          <w:szCs w:val="20"/>
        </w:rPr>
        <w:t>Strahimira</w:t>
      </w:r>
      <w:proofErr w:type="spellEnd"/>
      <w:r w:rsidRPr="00B177B1">
        <w:rPr>
          <w:i/>
          <w:color w:val="2F5496" w:themeColor="accent5" w:themeShade="BF"/>
          <w:sz w:val="20"/>
          <w:szCs w:val="20"/>
        </w:rPr>
        <w:t xml:space="preserve"> Kranjčevića Senj, Dječji vrtić Travica Senj)</w:t>
      </w:r>
    </w:p>
    <w:sectPr w:rsidR="00864EEE" w:rsidRPr="00B17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EE"/>
    <w:rsid w:val="00864EEE"/>
    <w:rsid w:val="00B177B1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BDCF"/>
  <w15:chartTrackingRefBased/>
  <w15:docId w15:val="{4A50E687-5BCF-437D-9BAD-65B43589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2024-01-17T08:56:00Z</dcterms:created>
  <dcterms:modified xsi:type="dcterms:W3CDTF">2024-01-17T09:07:00Z</dcterms:modified>
</cp:coreProperties>
</file>