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C7240">
        <w:tc>
          <w:tcPr>
            <w:tcW w:w="6379" w:type="dxa"/>
          </w:tcPr>
          <w:p w:rsidR="00AC7240" w:rsidRDefault="00CD5D81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7240" w:rsidRDefault="00CD5D81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Silvija Strahimira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2125-22-25-1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="0091316E">
              <w:rPr>
                <w:rFonts w:ascii="Times New Roman" w:hAnsi="Times New Roman" w:cs="Times New Roman"/>
              </w:rPr>
              <w:t xml:space="preserve">                        Senj, 23</w:t>
            </w:r>
            <w:r>
              <w:rPr>
                <w:rFonts w:ascii="Times New Roman" w:hAnsi="Times New Roman" w:cs="Times New Roman"/>
              </w:rPr>
              <w:t>. listopada 2025. godine</w:t>
            </w:r>
          </w:p>
        </w:tc>
        <w:tc>
          <w:tcPr>
            <w:tcW w:w="2693" w:type="dxa"/>
          </w:tcPr>
          <w:p w:rsidR="00AC7240" w:rsidRDefault="00CD5D8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240" w:rsidRDefault="00CD5D81">
      <w:pPr>
        <w:pStyle w:val="Bezproreda1"/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  <w:t> </w:t>
      </w:r>
    </w:p>
    <w:p w:rsidR="00AC7240" w:rsidRDefault="00CD5D81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Na temelju članka 107. st. 1.-2. Zakona o odgoju i obrazovanju u osnovnoj i srednjoj školi (Narodne novine br. 87/08. - 156/23.) te članka 15. - 18.  Pravilnika o radu škole, Osnovna škola Silvija Strahimira Kranjčevića Senj raspisuje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AC7240" w:rsidRDefault="00CD5D81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J A V N I    N A T J E Č A J</w:t>
      </w:r>
    </w:p>
    <w:p w:rsidR="00AC7240" w:rsidRDefault="00CD5D81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za prijavu kandidata (m/ž) za obavljanje poslova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</w:p>
    <w:p w:rsidR="00AC7240" w:rsidRDefault="00CD5D81">
      <w:pPr>
        <w:numPr>
          <w:ilvl w:val="0"/>
          <w:numId w:val="4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>na neodređeno, puno/nepuno radno vrijeme</w:t>
      </w:r>
    </w:p>
    <w:p w:rsidR="00AC7240" w:rsidRDefault="00CD5D81">
      <w:p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 xml:space="preserve">  </w:t>
      </w: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MATEMATIKE (40 sati tjedno) u matičnoj školi Senj                    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…………………………………………….  2 izvršitelja</w:t>
      </w: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MATEMATIKE (40 sati tjedno) u područnoj školi Sveti Juraj i 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područnoj školi Krasno       ..………………………………………………….  1 izvršitelj</w:t>
      </w:r>
    </w:p>
    <w:p w:rsidR="00AC7240" w:rsidRDefault="00AC7240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UČITELJA/ICU EDUKACIJSKI REHABILITATOR (40 sati tjedno) u matičnoj školi Senj u posebnom razrednom odjelu    ……………………………………….   1 izvršitelj</w:t>
      </w:r>
    </w:p>
    <w:p w:rsidR="00AC7240" w:rsidRDefault="00AC7240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UČITELJA/ICU FIZIKE (24 sata tjedno) u matičnoj školi Senj, područnoj školi Sveti Juraj i područnoj školi Krasno  ……………………………………………….  1  izvršitelj</w:t>
      </w:r>
    </w:p>
    <w:p w:rsidR="00AC7240" w:rsidRDefault="00AC7240">
      <w:pPr>
        <w:pStyle w:val="Odlomakpopisa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UČITELJA/ICU  GEOGRAFIJE  (8 sati tjedno) u područnoj školi Krasno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……………………………………………  1  izvršitelj</w:t>
      </w:r>
    </w:p>
    <w:p w:rsidR="00AC7240" w:rsidRDefault="00AC7240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UČITELJA/ICU GLAZBENE KULTURE (24 sati tjedno) u matičnoj školi Senj, područnoj školi Sveti Juraj i područnoj školi Krasno  ………………………..  1  izvršitelj</w:t>
      </w:r>
    </w:p>
    <w:p w:rsidR="00AC7240" w:rsidRDefault="00AC7240">
      <w:pPr>
        <w:pStyle w:val="Odlomakpopisa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 GITARE (40 sati tjedno) u  glazbenom  odjelu  u  Senju                         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………………………………….   1 izvršitelj</w:t>
      </w:r>
    </w:p>
    <w:p w:rsidR="00AC7240" w:rsidRDefault="00AC7240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 KLAVIRA (20 sati tjedno) u  glazbenom  odjelu  u  Senju                         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………………………………….   1 izvršitelj</w:t>
      </w:r>
    </w:p>
    <w:p w:rsidR="00AC7240" w:rsidRDefault="00AC7240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 SOLFEGGIA (20 sati tjedno) u  glazbenom  odjelu  u  Senju                         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………………………………….   1 izvršitelj</w:t>
      </w:r>
    </w:p>
    <w:p w:rsidR="00AC7240" w:rsidRDefault="00AC7240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DOMAR – KUĆNI MAJSTOR (40 sati tjedno) u matičnoj školi Senj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………………………………….   1 izvršitelj</w:t>
      </w:r>
    </w:p>
    <w:p w:rsidR="00AC7240" w:rsidRDefault="00AC7240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DOMAR – KUĆNI MAJSTOR (20 sati tjedno) u područnoj školi Sveti Juraj                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…………………………………….   1 izvršitelj </w:t>
      </w: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DOMAR – KUĆNI MAJSTOR (20 sati tjedno) u područnoj školi Krasno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…………………………………….   1 izvršitelj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</w:t>
      </w:r>
    </w:p>
    <w:p w:rsidR="00AC7240" w:rsidRDefault="00CD5D81">
      <w:pPr>
        <w:numPr>
          <w:ilvl w:val="0"/>
          <w:numId w:val="4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>na određeno, nepuno radno vrijeme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UČITELJA/ICU KEMIJE  (24 sati tjedno)  u matičnoj školi Senj, područnoj školi Sveti Juraj i područnoj školi Krasno (do povratka na rad radnice sa rodiljnog dopusta)                     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                                                                                    ……………………......   1 izvršitelj</w:t>
      </w:r>
    </w:p>
    <w:p w:rsidR="00AC7240" w:rsidRDefault="00AC7240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 INFORMATIKE  (20 sata tjedno) u matičnoj školi Senj </w:t>
      </w: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(do povratka na rad radnice sa rodiljnog dopusta)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…………………...…….  1  izvršitelj</w:t>
      </w:r>
    </w:p>
    <w:p w:rsidR="00AC7240" w:rsidRDefault="00AC7240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 INFORMATIKE  (14 sata tjedno) u područnoj školi Krasno </w:t>
      </w: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(do povratka na rad radnika na neplaćenom dopustu)      </w:t>
      </w:r>
      <w:r>
        <w:rPr>
          <w:rFonts w:ascii="Times New Roman" w:eastAsia="Times New Roman" w:hAnsi="Times New Roman" w:cs="Times New Roman"/>
          <w:lang w:eastAsia="hr-HR"/>
        </w:rPr>
        <w:t xml:space="preserve">  ………………...…….  1  izvršitelj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C7240" w:rsidRDefault="00CD5D81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UČITELJA/ICU  POVIJESTI  (8 sati tjedno) u područnoj školi Krasno </w:t>
      </w: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(do povratka na               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 rad radnika na neplaćenom dopustu)     …………………………………….  1  izvršitelj </w:t>
      </w:r>
    </w:p>
    <w:p w:rsidR="00AC7240" w:rsidRDefault="00CD5D8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                                                                         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Uvjeti za prijavu učitelja na ovaj natječaj: </w:t>
      </w:r>
    </w:p>
    <w:p w:rsidR="00AC7240" w:rsidRDefault="00CD5D81">
      <w:pPr>
        <w:pStyle w:val="Odlomakpopisa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da ima odgovarajuću struku prema članku 105. – 110. Zakonu o odgoju i obrazovanju u osnovnoj i srednjoj školi i Pravilniku o odgovarajućoj vrsti obrazovanja učitelja i stručnih suradnika u osnovnoj školi (Narodne novine br. 6/19., 75/20.) te prema članku 15. Pravilnika o radu Škole, za obavljanje poslova radnog mjesta za koje se prijavljuje 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Uvjeti za prijavu domara – kućnog majstora u matičnoj školi Senj na ovaj natječaj: </w:t>
      </w:r>
    </w:p>
    <w:p w:rsidR="00AC7240" w:rsidRDefault="00CD5D81">
      <w:pPr>
        <w:pStyle w:val="Odlomakpopisa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da ima srednju stručnu spremu tehničkog smjera sukladno članku 24. Pravilnika o poslovima upravljanja i rukovanja energetskim postrojenjima i uređajima (Narodne novine br. 88/14., 20/15.), položen stručni ispit za rukovatelja/ ložača centralnog grijanja (može se prijaviti i osoba koja nema položen ispit za rukovatelja/ ložača centralnog grijanja ali ga mora položiti u roku od jedne godine dana od dana zapošljavanja), da ima zdravstvenu sposobnost za obavljanje poslova s posebnim uvjetima rada. </w:t>
      </w:r>
    </w:p>
    <w:p w:rsidR="00AC7240" w:rsidRDefault="00CD5D81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Izabrani kandidat/kinja bit će naknadno upućen/a od strane poslodavca na liječnički pregled radi stjecanja uvjerenja o zdravstvenoj sposobnosti za obavljanje poslova s posebnim uvjetima rada, a prije sklapanja ugovora o radu.</w:t>
      </w:r>
    </w:p>
    <w:p w:rsidR="00AC7240" w:rsidRDefault="00AC724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Uvjeti za prijavu domara – kućnog majstora u područnoj školi Sveti Juraj i područnoj školi Krasno na ovaj natječaj: </w:t>
      </w:r>
    </w:p>
    <w:p w:rsidR="00AC7240" w:rsidRDefault="00CD5D81">
      <w:pPr>
        <w:pStyle w:val="Odlomakpopisa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da ispunjava uvjete propisane sukladno članku 25. Pravilnika o poslovima upravljanja i rukovanja energetskim postrojenjima i uređajima (Narodne novine br. 88/14., 20/15.), položen stručni ispit za ložača centralnog grijanja (može se prijaviti i osoba koja nema položen ispit za ložača centralnog grijanja ali ga mora </w:t>
      </w:r>
      <w:r>
        <w:rPr>
          <w:rFonts w:ascii="Times New Roman" w:eastAsia="Times New Roman" w:hAnsi="Times New Roman" w:cs="Times New Roman"/>
          <w:bCs/>
          <w:spacing w:val="15"/>
          <w:lang w:eastAsia="hr-HR"/>
        </w:rPr>
        <w:lastRenderedPageBreak/>
        <w:t xml:space="preserve">položiti u roku od jedne godine dana od dana zapošljavanja), da ima zdravstvenu sposobnost za obavljanje poslova s posebnim uvjetima rada. </w:t>
      </w:r>
    </w:p>
    <w:p w:rsidR="00AC7240" w:rsidRDefault="00CD5D81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Izabrani kandidat/kinja bit će naknadno upućen/a od strane poslodavca na liječnički pregled radi stjecanja uvjerenja o zdravstvenoj sposobnosti za obavljanje poslova s posebnim uvjetima rada, a prije sklapanja ugovora o radu.</w:t>
      </w:r>
    </w:p>
    <w:p w:rsidR="00AC7240" w:rsidRDefault="00AC724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Rok za podnošenje prijava je 8 (osam) dana od dana objavljivanja natječaja na mrežnim stranicama i oglasnoj ploči škole i mrežnim stranicama i oglasnoj ploči Hrvatskog zavoda za zapošljavanje.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lang w:eastAsia="hr-HR"/>
        </w:rPr>
      </w:pP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  <w:t>Na natječaj se mogu prijaviti muške i ženske osobe sukladno odredbama Zakona o ravnopravnosti spolova ( Narodne novine br. 82/08., 69/17.).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Uz pisanu prijavu – zamolbu sa životopisom, vlastoručno potpisanu, potrebno je priložiti neovjerene, kvalitetne preslike:</w:t>
      </w:r>
    </w:p>
    <w:p w:rsidR="00AC7240" w:rsidRDefault="00CD5D81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dokaza o državljanstvu</w:t>
      </w:r>
    </w:p>
    <w:p w:rsidR="00AC7240" w:rsidRDefault="00CD5D81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rodnog lista</w:t>
      </w:r>
    </w:p>
    <w:p w:rsidR="00AC7240" w:rsidRDefault="00CD5D81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dokaze o stečenoj stručnoj spremi (diploma, potvrda ili uvjerenje o završenom školovanju)</w:t>
      </w:r>
    </w:p>
    <w:p w:rsidR="00AC7240" w:rsidRDefault="00CD5D81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uvjerenja o nekažnjavanju odnosno da kandidat nije pod istragom i da se protiv njega ne vodi kazneni postupak glede zapreka za zasnivanje radnog odnosa sukladno članku 106. Zakona o odgoju i obrazovanju u osnovnoj i srednjoj školi, ne starije od 30 dana od dana raspisivanja natječaja</w:t>
      </w:r>
    </w:p>
    <w:p w:rsidR="00AC7240" w:rsidRDefault="00CD5D81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elektronički zapis ili potvrde o stažu od HZMO-a (e – staž)</w:t>
      </w:r>
    </w:p>
    <w:p w:rsidR="00AC7240" w:rsidRDefault="00CD5D81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 o položenom stručnom ispitu za rukovatelja/ložača centralnog grijanja (važeće) - za radno mjesto domara – kućnog majstora</w:t>
      </w:r>
    </w:p>
    <w:p w:rsidR="00AC7240" w:rsidRDefault="00AC7240">
      <w:p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sukladno članku 102. Zakona o hrvatskim braniteljima iz Domovinskog rata i članovima njihovih obitelji (Narodne novine br. 121/17., 98/19., 84/21., 156/23), članku 48. stavku 1.-3. Zakona o civilnim stradalnicima iz Domovinskog rata ( Narodne novine br. 84/21.), članku 48.f  Zakona o zaštiti vojnih i civilnih invalida rata ( Narodne novine br. 33/92., 57/92., 77/92., 27/93., 58/93., 2/94., 76/94., 108/95., 108/96., 82/01., 103/03., 148/13., 98/19.), članka 9. Zakona o profesionalnoj rehabilitaciji i zapošljavanju osoba s invaliditetom (Narodne novine br. 157/13., 152/14., 39/18., 32/20.) dužna je u prijavi na javni natječaj pozvati se na to pravo i uz prijavu priložiti svu propisanu dokumentaciju prema posebnom zakonu, a ima prednost u odnosu na ostale kandidate samo pod jednakim uvjetima.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 st.1. Zakona) dostupne na poveznici Ministarstva hrvatskih branitelja: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7240" w:rsidRDefault="0091316E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="00CD5D81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AC7240" w:rsidRDefault="00CD5D81">
      <w:pPr>
        <w:pStyle w:val="box8249682"/>
        <w:spacing w:after="161" w:afterAutospacing="0"/>
      </w:pPr>
      <w: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 Zakona) dostupne na poveznici Ministarstva hrvatskih branitelja: </w:t>
      </w:r>
    </w:p>
    <w:p w:rsidR="00CD5D81" w:rsidRPr="00727F2D" w:rsidRDefault="0091316E" w:rsidP="00CD5D81">
      <w:pPr>
        <w:pStyle w:val="box8249682"/>
        <w:spacing w:after="161" w:afterAutospacing="0"/>
        <w:rPr>
          <w:color w:val="0000FF"/>
          <w:u w:val="single"/>
        </w:rPr>
      </w:pPr>
      <w:hyperlink r:id="rId7" w:history="1">
        <w:r w:rsidR="00CD5D81">
          <w:rPr>
            <w:rStyle w:val="Hiperveza"/>
          </w:rPr>
          <w:t>https://branitelji.gov.hr/UserDocsImages/dokumenti/Nikola/popis%20dokaza%20za%20ostvariva</w:t>
        </w:r>
        <w:bookmarkStart w:id="0" w:name="_GoBack"/>
        <w:bookmarkEnd w:id="0"/>
        <w:r w:rsidR="00CD5D81">
          <w:rPr>
            <w:rStyle w:val="Hiperveza"/>
          </w:rPr>
          <w:t>n</w:t>
        </w:r>
        <w:r w:rsidR="00CD5D81">
          <w:rPr>
            <w:rStyle w:val="Hiperveza"/>
          </w:rPr>
          <w:t>je%20prava%20prednosti%20pri%20zapo%C5%A1ljavanju-%20Zakon%20o%20civilnim%20stradalnicima%20iz%20DR.pdf</w:t>
        </w:r>
      </w:hyperlink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Prijave s dokumentacijom o dokazivanju uvjeta dostavljaju se na adresu škole: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Osnovna škola S.S. Kranjčevića Senj, S.S. Kranjčevića 1, 53270 Senj, uz naznaku «za natječaj». </w:t>
      </w:r>
    </w:p>
    <w:p w:rsidR="00AC7240" w:rsidRDefault="00AC724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Nepotpune i nepravodobne prijave neće se razmatrati.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školi.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koji/a bude primljen/a dužan/a je dostaviti originalnu dokumentaciju.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Kandidati prijavom na natječaj daju privolu za obradu osobnih podataka navedenih u svim dostavljenim prilozima tj. ispravama za potrebe natječajnog postupka. 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treba u svojoj prijavi navesti adresu odnosno e-mail adresu na koju će mu biti dostavljena obavijest o datumu i vremenu testiranja/intervjua, te broj telefona za kontakt.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Kandidati koji su podnijeli pravodobnu i potpunu prijavu dužni su pristupiti testiranju/intervjuu sukladno Pravilniku o načinu i postupku zapošljavanja u Osnovnoj školi S.S. Kranjčevića Senj (mrežne stranice škole </w:t>
      </w:r>
      <w:hyperlink r:id="rId8" w:history="1">
        <w:r w:rsidRPr="00CF4CA8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http://www.os-sskranjcevica-senj.skole.hr/natjecaji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).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ne pristupi testiranju/intervjuu ne smatra se kandidatom.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 rezultatu natječaja kandidati će biti obaviješteni u zakonskom roku objavom obavijesti na mrežnim stranicama škole; </w:t>
      </w:r>
      <w:hyperlink r:id="rId9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http://www.os-sskranjcevica-senj.skole.hr</w:t>
        </w:r>
      </w:hyperlink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                                    </w:t>
      </w:r>
    </w:p>
    <w:p w:rsidR="00AC7240" w:rsidRDefault="00CD5D8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                              </w:t>
      </w:r>
    </w:p>
    <w:p w:rsidR="00AC7240" w:rsidRDefault="00CD5D81">
      <w:pPr>
        <w:shd w:val="clear" w:color="auto" w:fill="FFFFFF"/>
        <w:spacing w:after="0" w:line="285" w:lineRule="atLeast"/>
        <w:ind w:left="6480" w:firstLine="72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Ravnateljica   </w:t>
      </w:r>
    </w:p>
    <w:p w:rsidR="00AC7240" w:rsidRDefault="00CD5D81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Objavljeno 21.10.2025.g.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Rosanda Bilović, prof.   </w:t>
      </w:r>
    </w:p>
    <w:p w:rsidR="00AC7240" w:rsidRDefault="00AC724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AC7240" w:rsidRDefault="00AC724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AC7240" w:rsidRDefault="00AC724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sectPr w:rsidR="00AC7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39E"/>
    <w:multiLevelType w:val="multilevel"/>
    <w:tmpl w:val="DD7EBD28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65BEB"/>
    <w:multiLevelType w:val="multilevel"/>
    <w:tmpl w:val="3316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11CF2"/>
    <w:multiLevelType w:val="multilevel"/>
    <w:tmpl w:val="1734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40"/>
    <w:rsid w:val="0091316E"/>
    <w:rsid w:val="00AC7240"/>
    <w:rsid w:val="00C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8F5F"/>
  <w15:docId w15:val="{E7A645AD-920A-4E55-8D40-332B0DFB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1"/>
    <w:uiPriority w:val="1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CD5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skranjcevica-senj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sskranjcevica-senj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4</cp:revision>
  <dcterms:created xsi:type="dcterms:W3CDTF">2025-10-21T10:30:00Z</dcterms:created>
  <dcterms:modified xsi:type="dcterms:W3CDTF">2025-10-23T10:28:00Z</dcterms:modified>
</cp:coreProperties>
</file>